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A4" w:rsidRDefault="005202A4" w:rsidP="00520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Интегрированные задания на уроках истории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>Интегрированные задания на уроках истории объединяют различные дисциплины, такие как искусство, литература, география и социология. Это позволяет учащимся рассматривать исторические события в более широком контексте, исследуя их влияние на культуру и общество. Например, изучая культурное наследие, ребята могут рассмотреть, как войны и конфликты формируют идентичность</w:t>
      </w:r>
      <w:bookmarkStart w:id="0" w:name="_GoBack"/>
      <w:bookmarkEnd w:id="0"/>
      <w:r w:rsidRPr="005202A4">
        <w:rPr>
          <w:rFonts w:ascii="Times New Roman" w:hAnsi="Times New Roman" w:cs="Times New Roman"/>
          <w:sz w:val="28"/>
          <w:szCs w:val="28"/>
        </w:rPr>
        <w:t xml:space="preserve"> наций, как искусство отражает дух времени, и как культурные традиции </w:t>
      </w:r>
      <w:r w:rsidRPr="005202A4">
        <w:rPr>
          <w:rFonts w:ascii="Times New Roman" w:hAnsi="Times New Roman" w:cs="Times New Roman"/>
          <w:sz w:val="28"/>
          <w:szCs w:val="28"/>
        </w:rPr>
        <w:t>сохраняются и трансформируются.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 xml:space="preserve">В </w:t>
      </w:r>
      <w:r w:rsidRPr="005202A4">
        <w:rPr>
          <w:rFonts w:ascii="Times New Roman" w:hAnsi="Times New Roman" w:cs="Times New Roman"/>
          <w:sz w:val="28"/>
          <w:szCs w:val="28"/>
        </w:rPr>
        <w:t xml:space="preserve">рамках реализации учебного проекта по изучению культурного наследия после Второй мировой войны </w:t>
      </w:r>
      <w:r w:rsidRPr="005202A4">
        <w:rPr>
          <w:rFonts w:ascii="Times New Roman" w:hAnsi="Times New Roman" w:cs="Times New Roman"/>
          <w:sz w:val="28"/>
          <w:szCs w:val="28"/>
        </w:rPr>
        <w:t>учащиеся могут исследовать, как различные страны восстанавливались после разрушительных последствий войны, как они сохраняли и развивали свою культуру, а также как культурное наследие стало основой для формирования новых национальных идентичностей.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 xml:space="preserve">1. </w:t>
      </w:r>
      <w:r w:rsidRPr="005202A4">
        <w:rPr>
          <w:rFonts w:ascii="Times New Roman" w:hAnsi="Times New Roman" w:cs="Times New Roman"/>
          <w:sz w:val="28"/>
          <w:szCs w:val="28"/>
        </w:rPr>
        <w:t>Исслед</w:t>
      </w:r>
      <w:r w:rsidRPr="005202A4">
        <w:rPr>
          <w:rFonts w:ascii="Times New Roman" w:hAnsi="Times New Roman" w:cs="Times New Roman"/>
          <w:sz w:val="28"/>
          <w:szCs w:val="28"/>
        </w:rPr>
        <w:t xml:space="preserve">ование исторического контекста. </w:t>
      </w:r>
      <w:r w:rsidRPr="005202A4">
        <w:rPr>
          <w:rFonts w:ascii="Times New Roman" w:hAnsi="Times New Roman" w:cs="Times New Roman"/>
          <w:sz w:val="28"/>
          <w:szCs w:val="28"/>
        </w:rPr>
        <w:t>На первом этапе учащиеся должны изучить основные события Второй мировой войны и их последствия для разных стран. Это может включать в себя изучение разрушени</w:t>
      </w:r>
      <w:r w:rsidRPr="005202A4">
        <w:rPr>
          <w:rFonts w:ascii="Times New Roman" w:hAnsi="Times New Roman" w:cs="Times New Roman"/>
          <w:sz w:val="28"/>
          <w:szCs w:val="28"/>
        </w:rPr>
        <w:t>й, потерь и миграции населения.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>2. Анализ культурного наследия.</w:t>
      </w:r>
      <w:r w:rsidRPr="005202A4">
        <w:rPr>
          <w:rFonts w:ascii="Times New Roman" w:hAnsi="Times New Roman" w:cs="Times New Roman"/>
          <w:sz w:val="28"/>
          <w:szCs w:val="28"/>
        </w:rPr>
        <w:t xml:space="preserve"> Далее, ребята могут исследовать, какие культурные объекты (архитектурные памятники, художественные произведения, литература) были созданы или восстановлены в послевоенный период. Важно обратить внимание на то, как эти объекты отражают дух времени и как они свя</w:t>
      </w:r>
      <w:r w:rsidRPr="005202A4">
        <w:rPr>
          <w:rFonts w:ascii="Times New Roman" w:hAnsi="Times New Roman" w:cs="Times New Roman"/>
          <w:sz w:val="28"/>
          <w:szCs w:val="28"/>
        </w:rPr>
        <w:t>заны с историческими событиями.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 xml:space="preserve">3. </w:t>
      </w:r>
      <w:r w:rsidRPr="005202A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5202A4">
        <w:rPr>
          <w:rFonts w:ascii="Times New Roman" w:hAnsi="Times New Roman" w:cs="Times New Roman"/>
          <w:sz w:val="28"/>
          <w:szCs w:val="28"/>
        </w:rPr>
        <w:t xml:space="preserve">мультимедийной презентации. </w:t>
      </w:r>
      <w:r w:rsidRPr="005202A4">
        <w:rPr>
          <w:rFonts w:ascii="Times New Roman" w:hAnsi="Times New Roman" w:cs="Times New Roman"/>
          <w:sz w:val="28"/>
          <w:szCs w:val="28"/>
        </w:rPr>
        <w:t xml:space="preserve">В качестве итогового задания учащиеся могут подготовить мультимедийную презентацию, в которой они представят свои исследования. Это </w:t>
      </w:r>
      <w:proofErr w:type="gramStart"/>
      <w:r w:rsidRPr="005202A4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5202A4">
        <w:rPr>
          <w:rFonts w:ascii="Times New Roman" w:hAnsi="Times New Roman" w:cs="Times New Roman"/>
          <w:sz w:val="28"/>
          <w:szCs w:val="28"/>
        </w:rPr>
        <w:t xml:space="preserve"> как видео, так и слайд-шоу, в котором будут использованы фотографии, документы и др</w:t>
      </w:r>
      <w:r w:rsidRPr="005202A4">
        <w:rPr>
          <w:rFonts w:ascii="Times New Roman" w:hAnsi="Times New Roman" w:cs="Times New Roman"/>
          <w:sz w:val="28"/>
          <w:szCs w:val="28"/>
        </w:rPr>
        <w:t>угие визуальные материалы.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 xml:space="preserve">4. Обсуждение результатов. </w:t>
      </w:r>
      <w:r w:rsidRPr="005202A4">
        <w:rPr>
          <w:rFonts w:ascii="Times New Roman" w:hAnsi="Times New Roman" w:cs="Times New Roman"/>
          <w:sz w:val="28"/>
          <w:szCs w:val="28"/>
        </w:rPr>
        <w:t>Завершающим этапом проекта может стать обсуждение результатов работы. Учащиеся могут представить свои находки одноклассникам, а также обсудить, как культурное наследие може</w:t>
      </w:r>
      <w:r w:rsidRPr="005202A4">
        <w:rPr>
          <w:rFonts w:ascii="Times New Roman" w:hAnsi="Times New Roman" w:cs="Times New Roman"/>
          <w:sz w:val="28"/>
          <w:szCs w:val="28"/>
        </w:rPr>
        <w:t>т служить основой для будущего.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>Интегрированные задания на уроках истории, такие как проект по изучению культурного наследия, обладают множеством преимуществ. Они способствуют более глубокому пониманию исторических процессов и их влияния на современность. Кроме того, такие задания развивают навыки критического мышления, исследовательской д</w:t>
      </w:r>
      <w:r w:rsidRPr="005202A4">
        <w:rPr>
          <w:rFonts w:ascii="Times New Roman" w:hAnsi="Times New Roman" w:cs="Times New Roman"/>
          <w:sz w:val="28"/>
          <w:szCs w:val="28"/>
        </w:rPr>
        <w:t>еятельности и командной работы.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>Учащиеся учатся не только анализировать информацию, но и выражать свои мысли, аргументировать свою точку зрения и слушать мнения других. Это особенно важно в современном мире, где умение работать в команде и общаться с разными людь</w:t>
      </w:r>
      <w:r w:rsidRPr="005202A4">
        <w:rPr>
          <w:rFonts w:ascii="Times New Roman" w:hAnsi="Times New Roman" w:cs="Times New Roman"/>
          <w:sz w:val="28"/>
          <w:szCs w:val="28"/>
        </w:rPr>
        <w:t>ми становится ключевым навыком.</w:t>
      </w:r>
    </w:p>
    <w:p w:rsidR="005202A4" w:rsidRPr="005202A4" w:rsidRDefault="005202A4" w:rsidP="00520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A4">
        <w:rPr>
          <w:rFonts w:ascii="Times New Roman" w:hAnsi="Times New Roman" w:cs="Times New Roman"/>
          <w:sz w:val="28"/>
          <w:szCs w:val="28"/>
        </w:rPr>
        <w:t>Интегрированные задания на уроках истории, такие как проект по изучению культурного наследия после Второй мировой войны, представляют со</w:t>
      </w:r>
      <w:r w:rsidRPr="005202A4">
        <w:rPr>
          <w:rFonts w:ascii="Times New Roman" w:hAnsi="Times New Roman" w:cs="Times New Roman"/>
          <w:sz w:val="28"/>
          <w:szCs w:val="28"/>
        </w:rPr>
        <w:lastRenderedPageBreak/>
        <w:t>бой эффективный инструмент для формирования у учащихся глубокого понимания истории и культуры. Они помогают развивать необходимые навыки и компетенции, которые будут полезны в будущем. Внедрение таких проектов в образовательный процесс способствует не только повышению интереса к истории, но и формированию активной гражданской позиции у молодежи.</w:t>
      </w:r>
    </w:p>
    <w:p w:rsidR="00AD728A" w:rsidRDefault="00AD728A" w:rsidP="005202A4">
      <w:pPr>
        <w:spacing w:after="0" w:line="240" w:lineRule="auto"/>
        <w:ind w:firstLine="709"/>
        <w:jc w:val="both"/>
      </w:pPr>
    </w:p>
    <w:sectPr w:rsidR="00AD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A4"/>
    <w:rsid w:val="005202A4"/>
    <w:rsid w:val="0054218F"/>
    <w:rsid w:val="00A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BE65-ABD1-4731-998B-99078061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2025-05-05T15:32:00Z</dcterms:created>
  <dcterms:modified xsi:type="dcterms:W3CDTF">2025-05-05T15:47:00Z</dcterms:modified>
</cp:coreProperties>
</file>